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67fa508f672e2a7c2e2c533ab14cd1ffa1c27a8"/>
    <w:p>
      <w:pPr>
        <w:pStyle w:val="Heading3"/>
      </w:pPr>
      <w:r>
        <w:t xml:space="preserve">Просветительские мероприятия Центра финансовой грамотности в I квартале 2025 года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В январе – марте 2025 года Центром финансовой грамотности города Москвы совместно со столичным Департаментом финансов и партнерами организованы и проведены более 110 просветительских мероприятий по финансовой грамотности.</w:t>
      </w:r>
    </w:p>
    <w:p>
      <w:pPr>
        <w:pStyle w:val="BodyText"/>
      </w:pPr>
      <w:r>
        <w:t xml:space="preserve">15 марта на площадке Музыкального театра имени К.С. Станиславского и Вл.И. Немировича-Данченко прошёл</w:t>
      </w:r>
      <w:r>
        <w:t xml:space="preserve"> </w:t>
      </w:r>
      <w:r>
        <w:rPr>
          <w:bCs/>
          <w:b/>
        </w:rPr>
        <w:t xml:space="preserve">День финансовой грамотности</w:t>
      </w:r>
      <w:r>
        <w:t xml:space="preserve">. В рамках просветительского марафона горожане смогли посетить 11 мероприятий в различных форматах: интерактивные лекции, предпринимательские мастер-классы, финансовый девичник, тематический кинолекторий, деловые игры, финансовый стендап и паблик-ток. Традиционно большое внимание уделено юным участникам. Викторины, мастер-классы, игровые занятия, а также мини-спектакль – всего прошло 8 тематических мероприятий для детей. Помимо этого, все желающие проверили свои знания с помощью финансового чекапа, потренировали навыки в области финансов на VR-тренажере, а также посетили тематические выставки «Музыка танца» и «Финансовая безопасность».</w:t>
      </w:r>
    </w:p>
    <w:p>
      <w:pPr>
        <w:pStyle w:val="BodyText"/>
      </w:pPr>
      <w:r>
        <w:t xml:space="preserve">В рамках проекта</w:t>
      </w:r>
      <w:r>
        <w:t xml:space="preserve"> </w:t>
      </w:r>
      <w:r>
        <w:rPr>
          <w:bCs/>
          <w:b/>
        </w:rPr>
        <w:t xml:space="preserve">«Азбука финансовой грамотности»</w:t>
      </w:r>
      <w:r>
        <w:t xml:space="preserve"> </w:t>
      </w:r>
      <w:r>
        <w:t xml:space="preserve">в указанный период</w:t>
      </w:r>
      <w:r>
        <w:t xml:space="preserve"> </w:t>
      </w:r>
      <w:r>
        <w:rPr>
          <w:bCs/>
          <w:b/>
        </w:rPr>
        <w:t xml:space="preserve">состоялись 22 мероприятия</w:t>
      </w:r>
      <w:r>
        <w:t xml:space="preserve">, на которых жители столицы посетили лекции, семинары и мастер-классы в шаговой доступности от дома – в государственных и городских библиотеках, смогли узнать об основах финансовой безопасности и кибергигиены, правилах разумного потребления, формирования и приумножения сбережений.</w:t>
      </w:r>
    </w:p>
    <w:p>
      <w:pPr>
        <w:pStyle w:val="BodyText"/>
      </w:pPr>
      <w:r>
        <w:t xml:space="preserve">Продолжилась реализация проекта</w:t>
      </w:r>
      <w:r>
        <w:t xml:space="preserve"> </w:t>
      </w:r>
      <w:r>
        <w:rPr>
          <w:bCs/>
          <w:b/>
        </w:rPr>
        <w:t xml:space="preserve">«Финансовая грамотность в московских кинотеатрах»</w:t>
      </w:r>
      <w:r>
        <w:t xml:space="preserve">. В I квартале 2025 года прошло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мероприятия, на которых посетители кинотеатров сети «Москино» посмотрели фильмы «Русские деньги» и «Домовой». Совместно с экспертами в области финансов участники на примере киногероев обсудили, как сформировать и приумножить сбережения, а также вовремя распознать мошенников и грамотно инвестировать в ценные бумаги.</w:t>
      </w:r>
    </w:p>
    <w:p>
      <w:pPr>
        <w:pStyle w:val="BodyText"/>
      </w:pPr>
      <w:r>
        <w:t xml:space="preserve">В рамках сервисного проекта</w:t>
      </w:r>
      <w:r>
        <w:t xml:space="preserve"> </w:t>
      </w:r>
      <w:r>
        <w:rPr>
          <w:bCs/>
          <w:b/>
        </w:rPr>
        <w:t xml:space="preserve">«Финансовая грамотность в трудовых коллективах»</w:t>
      </w:r>
      <w:r>
        <w:t xml:space="preserve"> </w:t>
      </w:r>
      <w:r>
        <w:t xml:space="preserve">состоялись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просветительских мероприятий в формате интерактивных лекций и квизов, в том числе с применением VR-тренажера. Участие в мероприятиях приняли сотрудники организаций контура Правительства Москвы.</w:t>
      </w:r>
    </w:p>
    <w:p>
      <w:pPr>
        <w:pStyle w:val="BodyText"/>
      </w:pPr>
      <w:r>
        <w:t xml:space="preserve">Для учащихся учреждений среднего профессионального образования проведено</w:t>
      </w:r>
      <w:r>
        <w:t xml:space="preserve"> </w:t>
      </w:r>
      <w:r>
        <w:rPr>
          <w:bCs/>
          <w:b/>
        </w:rPr>
        <w:t xml:space="preserve">14</w:t>
      </w:r>
      <w:r>
        <w:t xml:space="preserve"> </w:t>
      </w:r>
      <w:r>
        <w:t xml:space="preserve">занятий в рамках сервисного проекта</w:t>
      </w:r>
      <w:r>
        <w:t xml:space="preserve"> </w:t>
      </w:r>
      <w:r>
        <w:rPr>
          <w:bCs/>
          <w:b/>
        </w:rPr>
        <w:t xml:space="preserve">«Финансовая грамотность для обучающихся в учреждениях СПО».</w:t>
      </w:r>
      <w:r>
        <w:t xml:space="preserve"> </w:t>
      </w:r>
      <w:r>
        <w:t xml:space="preserve"> </w:t>
      </w:r>
      <w:r>
        <w:t xml:space="preserve">Эксперты помогли обучающимся потренировать свои навыки в области финансов</w:t>
      </w:r>
    </w:p>
    <w:p>
      <w:pPr>
        <w:pStyle w:val="BodyText"/>
      </w:pPr>
      <w:r>
        <w:t xml:space="preserve">на VR-тренажере, получить новые знания в сфере финансов. Слушатели обсудили вопросы формирования, приумножения и защиты сбережений, инвестирования и ответственного кредитования, а также узнали нюансы первого трудоустройства.</w:t>
      </w:r>
    </w:p>
    <w:p>
      <w:pPr>
        <w:pStyle w:val="BodyText"/>
      </w:pPr>
      <w:r>
        <w:t xml:space="preserve">Мероприятия сервисного проекта</w:t>
      </w:r>
      <w:r>
        <w:t xml:space="preserve"> </w:t>
      </w:r>
      <w:r>
        <w:rPr>
          <w:bCs/>
          <w:b/>
        </w:rPr>
        <w:t xml:space="preserve">«Финансовая грамотность для обучающихся вузов»</w:t>
      </w:r>
      <w:r>
        <w:t xml:space="preserve"> </w:t>
      </w:r>
      <w:r>
        <w:t xml:space="preserve">прошли в трёх различных форматах: интерактивная лекция, мастер-класс и VR-квиз. Всего проведено 3 активности. Обучающиеся смогли не только пополнить багаж знаний, но и в соревновательном формате проверить свою финансовую грамотность.</w:t>
      </w:r>
    </w:p>
    <w:p>
      <w:pPr>
        <w:pStyle w:val="BodyText"/>
      </w:pPr>
      <w:r>
        <w:t xml:space="preserve">В формате тематических деловых игр, а также интерактивных лекций прошло</w:t>
      </w:r>
      <w:r>
        <w:t xml:space="preserve"> </w:t>
      </w:r>
      <w:r>
        <w:rPr>
          <w:bCs/>
          <w:b/>
        </w:rPr>
        <w:t xml:space="preserve">12</w:t>
      </w:r>
      <w:r>
        <w:t xml:space="preserve"> </w:t>
      </w:r>
      <w:r>
        <w:t xml:space="preserve">просветительских мероприятий в рамках сервисного проекта</w:t>
      </w:r>
      <w:r>
        <w:t xml:space="preserve"> </w:t>
      </w:r>
      <w:r>
        <w:rPr>
          <w:bCs/>
          <w:b/>
        </w:rPr>
        <w:t xml:space="preserve">«Финансовая грамотность в московских школах»</w:t>
      </w:r>
      <w:r>
        <w:t xml:space="preserve">. Дети узнали, как составить финансовый план, сформировать сбережения и вовремя распознать мошенников.</w:t>
      </w:r>
    </w:p>
    <w:p>
      <w:pPr>
        <w:pStyle w:val="BodyText"/>
      </w:pPr>
      <w:r>
        <w:t xml:space="preserve">В январе-феврале текущего года завершился цикл занятий по финансовой грамотности для участников</w:t>
      </w:r>
      <w:r>
        <w:t xml:space="preserve"> </w:t>
      </w:r>
      <w:r>
        <w:rPr>
          <w:bCs/>
          <w:b/>
        </w:rPr>
        <w:t xml:space="preserve">проекта «Финансовая грамотность для детей сотрудников Московского транспорта»</w:t>
      </w:r>
      <w:r>
        <w:t xml:space="preserve">. В рамках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просветительских мастер-классов и интерактивных лекций участники узнали, как составлять финансовый план, контролировать доходы и расходы, избегать уловок мошенников и грамотно осуществлять покупки при помощи маркетплейсов. Кроме того, дети приняли участие в тематических командных деловых играх – квизах, посвященных истории финансов, страхованию и инвестициям.</w:t>
      </w:r>
    </w:p>
    <w:p>
      <w:pPr>
        <w:pStyle w:val="BodyText"/>
      </w:pPr>
      <w:r>
        <w:t xml:space="preserve">Для обучающихся дошкольного возраста эксперты Центра финансовой грамотности в рамках проекта</w:t>
      </w:r>
      <w:r>
        <w:t xml:space="preserve"> </w:t>
      </w:r>
      <w:r>
        <w:rPr>
          <w:bCs/>
          <w:b/>
        </w:rPr>
        <w:t xml:space="preserve">«Финансовая грамотность в детских садах»</w:t>
      </w:r>
      <w:r>
        <w:t xml:space="preserve"> </w:t>
      </w:r>
      <w:r>
        <w:t xml:space="preserve">провели 2 занятия, посвященных истории денег и банковским картам.</w:t>
      </w:r>
    </w:p>
    <w:p>
      <w:pPr>
        <w:pStyle w:val="BodyText"/>
      </w:pPr>
      <w:r>
        <w:t xml:space="preserve">В марте-апреле текущего года прошел</w:t>
      </w:r>
      <w:r>
        <w:t xml:space="preserve"> </w:t>
      </w:r>
      <w:r>
        <w:rPr>
          <w:bCs/>
          <w:b/>
        </w:rPr>
        <w:t xml:space="preserve">образовательный курс «Школа финансовой грамотности» для участников проекта «Московское долголетие».</w:t>
      </w:r>
      <w:r>
        <w:t xml:space="preserve"> </w:t>
      </w:r>
      <w:r>
        <w:t xml:space="preserve">В рамках</w:t>
      </w:r>
      <w:r>
        <w:t xml:space="preserve"> </w:t>
      </w:r>
      <w:r>
        <w:rPr>
          <w:bCs/>
          <w:b/>
        </w:rPr>
        <w:t xml:space="preserve">9</w:t>
      </w:r>
      <w:r>
        <w:t xml:space="preserve"> </w:t>
      </w:r>
      <w:r>
        <w:t xml:space="preserve">просветительских лекций москвичи старшего возраста узнали, как грамотно составить завещание, избавиться от вредных финансовых привычек и избежать уловок мошенников.</w:t>
      </w:r>
    </w:p>
    <w:p>
      <w:pPr>
        <w:pStyle w:val="BodyText"/>
      </w:pPr>
      <w:r>
        <w:t xml:space="preserve">Кроме того, в рамках проектов</w:t>
      </w:r>
      <w:r>
        <w:t xml:space="preserve"> </w:t>
      </w:r>
      <w:r>
        <w:rPr>
          <w:bCs/>
          <w:b/>
        </w:rPr>
        <w:t xml:space="preserve">«Финансовая грамотность для незрячих и слабовидящих граждан»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«Финансовая грамотность для глухих и слабослышащих»</w:t>
      </w:r>
      <w:r>
        <w:t xml:space="preserve"> </w:t>
      </w:r>
      <w:r>
        <w:t xml:space="preserve">граждане с ОВЗ посетили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занятия, посвященные видам банковских продуктов и услуг, узнали, как безошибочно выбрать поставщика финансовых услуг, защитить и приумножить сбережения.</w:t>
      </w:r>
    </w:p>
    <w:p>
      <w:pPr>
        <w:pStyle w:val="BodyText"/>
      </w:pPr>
      <w:r>
        <w:t xml:space="preserve">10 февраля в пространстве «ЛИЦА» прошел квиз по финансовой грамотности для студентов вузов и колледжей города Москвы. Участники разделились на команды и в игровой форме ответили на вопросы о видах банковских продуктов, страховых полисах, инвестировании и правилах ведения личного бюджета.</w:t>
      </w:r>
    </w:p>
    <w:p>
      <w:pPr>
        <w:pStyle w:val="BodyText"/>
      </w:pPr>
      <w:r>
        <w:t xml:space="preserve">27 февраля в рамках трека по финансовой грамотности на площадке II Форума-фестиваля «Мамы. Дети. Бизнес» прошло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просветительских мероприятия. Гости приняли участие в деловых играх, интерактивных занятиях и мастер-классах, познакомились с основами финансовой грамотности и предпринимательства.</w:t>
      </w:r>
    </w:p>
    <w:p>
      <w:pPr>
        <w:pStyle w:val="BodyText"/>
      </w:pPr>
      <w:r>
        <w:rPr>
          <w:bCs/>
          <w:b/>
        </w:rPr>
        <w:t xml:space="preserve">2</w:t>
      </w:r>
      <w:r>
        <w:t xml:space="preserve"> </w:t>
      </w:r>
      <w:r>
        <w:t xml:space="preserve">просветительских занятия для детей состоялись 31 января и 18 февраля на площадке культурного центра «Лира». Юные москвичи познакомились с историей появления и эволюции денежных средств, валютами стран мира. Кроме того, дети узнали, для чего нужен банк и как пользоваться банкоматом.</w:t>
      </w:r>
    </w:p>
    <w:p>
      <w:pPr>
        <w:pStyle w:val="BodyText"/>
      </w:pPr>
      <w:r>
        <w:t xml:space="preserve">12 и 14 марта в ГБУ «Мой Семейный Центр «Оберег» прошли занятия, посвященные истории появления и эволюции денег, а также финансовой безопасности и защите от мошенников.</w:t>
      </w:r>
    </w:p>
    <w:p>
      <w:pPr>
        <w:pStyle w:val="BodyText"/>
      </w:pPr>
      <w:r>
        <w:t xml:space="preserve">18 и 19 марта в ГБОУ г. Москвы «Школа-интернат № 17» состоялось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просветительских мероприятия по финансовой грамотности. В рамках интерактивной лекции дети смогли познакомиться с теоретическими аспектами финансовой безопасности, а в ходе тематической командной деловой игры применить полученные знания на практике.</w:t>
      </w:r>
    </w:p>
    <w:p>
      <w:pPr>
        <w:pStyle w:val="BodyText"/>
      </w:pPr>
      <w:r>
        <w:t xml:space="preserve">Помимо просветительской деятельности эксперты Центра финансовой грамотности и партнеры регулярно проводят методические занятия для педагогов и преподавателей. Так,</w:t>
      </w:r>
      <w:r>
        <w:t xml:space="preserve"> </w:t>
      </w:r>
      <w:r>
        <w:rPr>
          <w:bCs/>
          <w:b/>
        </w:rPr>
        <w:t xml:space="preserve">28 марта</w:t>
      </w:r>
      <w:r>
        <w:t xml:space="preserve"> </w:t>
      </w:r>
      <w:r>
        <w:t xml:space="preserve">состоялся семинар образовательных организаций «Как интересно преподавать финансовую грамотность и развивать свою финансовую культуру». Слушателям рассказали о мероприятиях и проектах столицы для обучающихся и педагогов, познакомили с методическими инструментами, которые применяются на занятиях по финансовой грамотности для школьников.</w:t>
      </w:r>
    </w:p>
    <w:p>
      <w:pPr>
        <w:pStyle w:val="BodyText"/>
      </w:pPr>
      <w:r>
        <w:t xml:space="preserve">Кроме того, на протяжении трёх месяцев в многофункциональных центрах, центрах «Московского долголетия», а также библиотеках и кинотеатрах столицы на медиаэкранах транслировались информационно-просветительские анимационные видеоролики по финансовой грамотности с персонажем – экспертом Семеном.</w:t>
      </w:r>
    </w:p>
    <w:p>
      <w:pPr>
        <w:pStyle w:val="BodyText"/>
      </w:pPr>
      <w:r>
        <w:t xml:space="preserve">В I квартале 2025 года экспертами Центра финансовой грамотности ГКУ «Мосфинагентство» опубликованы две статьи в газете «Вечерняя Москва:</w:t>
      </w:r>
      <w:r>
        <w:t xml:space="preserve"> </w:t>
      </w:r>
      <w:hyperlink r:id="rId20">
        <w:r>
          <w:rPr>
            <w:rStyle w:val="Hyperlink"/>
          </w:rPr>
          <w:t xml:space="preserve">«А ответить придется...»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«Её проверю я на ощупь»</w:t>
        </w:r>
      </w:hyperlink>
      <w:r>
        <w:t xml:space="preserve">.</w:t>
      </w:r>
    </w:p>
    <w:p>
      <w:pPr>
        <w:pStyle w:val="BodyText"/>
      </w:pPr>
      <w:r>
        <w:t xml:space="preserve">В феврале-марте на телеканале «Москва 24» вышли просветительские сюжеты с участием экспертов столичного Центра финансовой грамотности. В эфире москвичи узнали,</w:t>
      </w:r>
      <w:r>
        <w:t xml:space="preserve"> </w:t>
      </w:r>
      <w:hyperlink r:id="rId22">
        <w:r>
          <w:rPr>
            <w:rStyle w:val="Hyperlink"/>
          </w:rPr>
          <w:t xml:space="preserve">как повысить финансовую грамотность с помощью VR-тренажеров</w:t>
        </w:r>
      </w:hyperlink>
      <w:r>
        <w:t xml:space="preserve">, а также,</w:t>
      </w:r>
      <w:r>
        <w:t xml:space="preserve"> </w:t>
      </w:r>
      <w:hyperlink r:id="rId23">
        <w:r>
          <w:rPr>
            <w:rStyle w:val="Hyperlink"/>
          </w:rPr>
          <w:t xml:space="preserve">что общего у балета и инвестиций</w:t>
        </w:r>
      </w:hyperlink>
      <w:r>
        <w:t xml:space="preserve">.</w:t>
      </w:r>
    </w:p>
    <w:p>
      <w:pPr>
        <w:pStyle w:val="BodyText"/>
      </w:pPr>
      <w:r>
        <w:t xml:space="preserve">Кроме того, эксперты приняли участие в съемках выпусков просветительской программы «Деньги 24», посвященных</w:t>
      </w:r>
      <w:r>
        <w:t xml:space="preserve"> </w:t>
      </w:r>
      <w:hyperlink r:id="rId24">
        <w:r>
          <w:rPr>
            <w:rStyle w:val="Hyperlink"/>
          </w:rPr>
          <w:t xml:space="preserve">финансовому планированию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формам организации бизнеса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кредитной истории</w:t>
        </w:r>
      </w:hyperlink>
      <w:r>
        <w:t xml:space="preserve">, а также</w:t>
      </w:r>
      <w:r>
        <w:t xml:space="preserve"> </w:t>
      </w:r>
      <w:hyperlink r:id="rId27">
        <w:r>
          <w:rPr>
            <w:rStyle w:val="Hyperlink"/>
          </w:rPr>
          <w:t xml:space="preserve">воспитанию финансово грамотных детей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http://moscowdebt.mos.ru/financial-gramotnost/deyatelnost/detail/13077366.html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moscowdebt.mos.ru" TargetMode="External" /><Relationship Type="http://schemas.openxmlformats.org/officeDocument/2006/relationships/hyperlink" Id="rId28" Target="http://moscowdebt.mos.ru/financial-gramotnost/deyatelnost/detail/13077366.html" TargetMode="External" /><Relationship Type="http://schemas.openxmlformats.org/officeDocument/2006/relationships/hyperlink" Id="rId20" Target="https://files.vm.ru/pdf/2025.02/original/67b587c582682c7103591310.pdf" TargetMode="External" /><Relationship Type="http://schemas.openxmlformats.org/officeDocument/2006/relationships/hyperlink" Id="rId21" Target="https://files.vm.ru/pdf/2025.03/original/67c8249982682c09ceacf07d.pdf" TargetMode="External" /><Relationship Type="http://schemas.openxmlformats.org/officeDocument/2006/relationships/hyperlink" Id="rId24" Target="https://www.m24.ru/shows1/166/769659" TargetMode="External" /><Relationship Type="http://schemas.openxmlformats.org/officeDocument/2006/relationships/hyperlink" Id="rId25" Target="https://www.m24.ru/shows1/166/774654" TargetMode="External" /><Relationship Type="http://schemas.openxmlformats.org/officeDocument/2006/relationships/hyperlink" Id="rId26" Target="https://www.m24.ru/shows1/166/779231" TargetMode="External" /><Relationship Type="http://schemas.openxmlformats.org/officeDocument/2006/relationships/hyperlink" Id="rId27" Target="https://www.m24.ru/shows1/166/783437" TargetMode="External" /><Relationship Type="http://schemas.openxmlformats.org/officeDocument/2006/relationships/hyperlink" Id="rId22" Target="https://www.m24.ru/videos/ehkonomika/25022025/773887" TargetMode="External" /><Relationship Type="http://schemas.openxmlformats.org/officeDocument/2006/relationships/hyperlink" Id="rId23" Target="https://www.m24.ru/videos/obshchestvo/26032025/7832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cowdebt.mos.ru" TargetMode="External" /><Relationship Type="http://schemas.openxmlformats.org/officeDocument/2006/relationships/hyperlink" Id="rId28" Target="http://moscowdebt.mos.ru/financial-gramotnost/deyatelnost/detail/13077366.html" TargetMode="External" /><Relationship Type="http://schemas.openxmlformats.org/officeDocument/2006/relationships/hyperlink" Id="rId20" Target="https://files.vm.ru/pdf/2025.02/original/67b587c582682c7103591310.pdf" TargetMode="External" /><Relationship Type="http://schemas.openxmlformats.org/officeDocument/2006/relationships/hyperlink" Id="rId21" Target="https://files.vm.ru/pdf/2025.03/original/67c8249982682c09ceacf07d.pdf" TargetMode="External" /><Relationship Type="http://schemas.openxmlformats.org/officeDocument/2006/relationships/hyperlink" Id="rId24" Target="https://www.m24.ru/shows1/166/769659" TargetMode="External" /><Relationship Type="http://schemas.openxmlformats.org/officeDocument/2006/relationships/hyperlink" Id="rId25" Target="https://www.m24.ru/shows1/166/774654" TargetMode="External" /><Relationship Type="http://schemas.openxmlformats.org/officeDocument/2006/relationships/hyperlink" Id="rId26" Target="https://www.m24.ru/shows1/166/779231" TargetMode="External" /><Relationship Type="http://schemas.openxmlformats.org/officeDocument/2006/relationships/hyperlink" Id="rId27" Target="https://www.m24.ru/shows1/166/783437" TargetMode="External" /><Relationship Type="http://schemas.openxmlformats.org/officeDocument/2006/relationships/hyperlink" Id="rId22" Target="https://www.m24.ru/videos/ehkonomika/25022025/773887" TargetMode="External" /><Relationship Type="http://schemas.openxmlformats.org/officeDocument/2006/relationships/hyperlink" Id="rId23" Target="https://www.m24.ru/videos/obshchestvo/26032025/7832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2025-07-21T17:47:23Z</dcterms:created>
  <dcterms:modified xsi:type="dcterms:W3CDTF">2025-07-21T17:47:23Z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